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7C" w:rsidRPr="00861570" w:rsidRDefault="00352F12" w:rsidP="0047727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47727C" w:rsidRPr="00861570">
        <w:rPr>
          <w:rFonts w:ascii="Times New Roman" w:hAnsi="Times New Roman" w:cs="Times New Roman"/>
          <w:sz w:val="20"/>
          <w:szCs w:val="20"/>
        </w:rPr>
        <w:t>-01-2019</w:t>
      </w:r>
    </w:p>
    <w:p w:rsidR="0047727C" w:rsidRPr="00861570" w:rsidRDefault="0047727C" w:rsidP="0047727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MECE 347</w:t>
      </w:r>
      <w:r w:rsidR="00352F12">
        <w:rPr>
          <w:rFonts w:ascii="Times New Roman" w:hAnsi="Times New Roman" w:cs="Times New Roman"/>
          <w:sz w:val="20"/>
          <w:szCs w:val="20"/>
        </w:rPr>
        <w:t xml:space="preserve"> Res</w:t>
      </w:r>
      <w:bookmarkStart w:id="0" w:name="_GoBack"/>
      <w:bookmarkEnd w:id="0"/>
      <w:r w:rsidR="00352F12">
        <w:rPr>
          <w:rFonts w:ascii="Times New Roman" w:hAnsi="Times New Roman" w:cs="Times New Roman"/>
          <w:sz w:val="20"/>
          <w:szCs w:val="20"/>
        </w:rPr>
        <w:t>it Exam</w:t>
      </w:r>
    </w:p>
    <w:p w:rsidR="0047727C" w:rsidRPr="00861570" w:rsidRDefault="0047727C" w:rsidP="0047727C">
      <w:pPr>
        <w:jc w:val="both"/>
        <w:rPr>
          <w:rFonts w:ascii="Times New Roman" w:hAnsi="Times New Roman" w:cs="Times New Roman"/>
          <w:sz w:val="20"/>
          <w:szCs w:val="20"/>
        </w:rPr>
      </w:pPr>
      <w:r w:rsidRPr="00861570">
        <w:rPr>
          <w:rFonts w:ascii="Times New Roman" w:hAnsi="Times New Roman" w:cs="Times New Roman"/>
          <w:sz w:val="20"/>
          <w:szCs w:val="20"/>
        </w:rPr>
        <w:t>Name:                                       Surname:                            Number:                             Signature:</w:t>
      </w:r>
    </w:p>
    <w:p w:rsidR="002A28BE" w:rsidRDefault="002A28BE">
      <w:r>
        <w:t>Q1</w:t>
      </w:r>
      <w:r w:rsidR="00F83999">
        <w:t xml:space="preserve">) The integrated circuit ICX </w:t>
      </w:r>
      <w:r>
        <w:t>given below has the following characteristics.</w:t>
      </w:r>
    </w:p>
    <w:p w:rsidR="002A28BE" w:rsidRDefault="002A28BE" w:rsidP="002A28BE">
      <w:pPr>
        <w:jc w:val="center"/>
      </w:pPr>
      <w:r>
        <w:object w:dxaOrig="2536" w:dyaOrig="2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104.25pt" o:ole="">
            <v:imagedata r:id="rId8" o:title=""/>
          </v:shape>
          <o:OLEObject Type="Embed" ProgID="Visio.Drawing.15" ShapeID="_x0000_i1025" DrawAspect="Content" ObjectID="_1609849847" r:id="rId9"/>
        </w:object>
      </w:r>
    </w:p>
    <w:p w:rsidR="002A28BE" w:rsidRPr="004C38E2" w:rsidRDefault="002A28BE" w:rsidP="002A28BE">
      <w:pPr>
        <w:jc w:val="center"/>
      </w:pPr>
      <w:r>
        <w:t>V</w:t>
      </w:r>
      <w:r w:rsidRPr="002A28BE">
        <w:rPr>
          <w:vertAlign w:val="subscript"/>
        </w:rPr>
        <w:t>a</w:t>
      </w:r>
      <w:r>
        <w:t>&gt;=V</w:t>
      </w:r>
      <w:r w:rsidRPr="002A28BE">
        <w:rPr>
          <w:vertAlign w:val="subscript"/>
        </w:rPr>
        <w:t>b</w:t>
      </w:r>
      <w:r>
        <w:t xml:space="preserve">      </w:t>
      </w:r>
      <m:oMath>
        <m:r>
          <w:rPr>
            <w:rFonts w:ascii="Cambria Math" w:hAnsi="Cambria Math"/>
          </w:rPr>
          <m:t>⇒</m:t>
        </m:r>
      </m:oMath>
      <w:r>
        <w:t xml:space="preserve">    V</w:t>
      </w:r>
      <w:r w:rsidRPr="002A28BE">
        <w:rPr>
          <w:vertAlign w:val="subscript"/>
        </w:rPr>
        <w:t>x</w:t>
      </w:r>
      <w:r>
        <w:t>=</w:t>
      </w:r>
      <w:r w:rsidR="004C38E2">
        <w:t>2(</w:t>
      </w:r>
      <w:r>
        <w:t>V</w:t>
      </w:r>
      <w:r w:rsidR="004C38E2">
        <w:rPr>
          <w:vertAlign w:val="subscript"/>
        </w:rPr>
        <w:t>b</w:t>
      </w:r>
      <w:r>
        <w:t>-V</w:t>
      </w:r>
      <w:r w:rsidR="004C38E2">
        <w:rPr>
          <w:vertAlign w:val="subscript"/>
        </w:rPr>
        <w:t>a</w:t>
      </w:r>
      <w:r w:rsidR="004C38E2">
        <w:t xml:space="preserve">) </w:t>
      </w:r>
    </w:p>
    <w:p w:rsidR="002A28BE" w:rsidRDefault="002A28BE" w:rsidP="002A28BE">
      <w:pPr>
        <w:jc w:val="center"/>
      </w:pPr>
      <w:r>
        <w:t>V</w:t>
      </w:r>
      <w:r w:rsidRPr="002A28BE">
        <w:rPr>
          <w:vertAlign w:val="subscript"/>
        </w:rPr>
        <w:t>b</w:t>
      </w:r>
      <w:r>
        <w:t>&gt;V</w:t>
      </w:r>
      <w:r w:rsidRPr="002A28BE">
        <w:rPr>
          <w:vertAlign w:val="subscript"/>
        </w:rPr>
        <w:t>a</w:t>
      </w:r>
      <w:r>
        <w:t xml:space="preserve">       </w:t>
      </w:r>
      <m:oMath>
        <m:r>
          <w:rPr>
            <w:rFonts w:ascii="Cambria Math" w:hAnsi="Cambria Math"/>
          </w:rPr>
          <m:t>⇒</m:t>
        </m:r>
      </m:oMath>
      <w:r>
        <w:t xml:space="preserve">     V</w:t>
      </w:r>
      <w:r w:rsidRPr="002A28BE">
        <w:rPr>
          <w:vertAlign w:val="subscript"/>
        </w:rPr>
        <w:t>x</w:t>
      </w:r>
      <w:r>
        <w:t>=</w:t>
      </w:r>
      <w:r w:rsidR="004C38E2">
        <w:t>3(</w:t>
      </w:r>
      <w:r>
        <w:t>V</w:t>
      </w:r>
      <w:r w:rsidR="004C38E2">
        <w:rPr>
          <w:vertAlign w:val="subscript"/>
        </w:rPr>
        <w:t>a</w:t>
      </w:r>
      <w:r>
        <w:t>-V</w:t>
      </w:r>
      <w:r w:rsidR="004C38E2">
        <w:rPr>
          <w:vertAlign w:val="subscript"/>
        </w:rPr>
        <w:t>b</w:t>
      </w:r>
      <w:r w:rsidR="004C38E2">
        <w:t>)</w:t>
      </w:r>
    </w:p>
    <w:p w:rsidR="004C38E2" w:rsidRPr="004C38E2" w:rsidRDefault="004C38E2" w:rsidP="002A28BE">
      <w:pPr>
        <w:jc w:val="center"/>
      </w:pPr>
      <w:r>
        <w:t>V</w:t>
      </w:r>
      <w:r>
        <w:rPr>
          <w:vertAlign w:val="subscript"/>
        </w:rPr>
        <w:t>x</w:t>
      </w:r>
      <w:r>
        <w:t xml:space="preserve"> saturates at V</w:t>
      </w:r>
      <w:r>
        <w:rPr>
          <w:vertAlign w:val="subscript"/>
        </w:rPr>
        <w:t>cc</w:t>
      </w:r>
      <w:r>
        <w:t xml:space="preserve"> and -V</w:t>
      </w:r>
      <w:r>
        <w:rPr>
          <w:vertAlign w:val="subscript"/>
        </w:rPr>
        <w:t>cc</w:t>
      </w:r>
    </w:p>
    <w:p w:rsidR="0028408E" w:rsidRPr="004C38E2" w:rsidRDefault="002A28BE">
      <w:r>
        <w:t xml:space="preserve">For the circuit below where two ICX is used </w:t>
      </w:r>
      <w:r w:rsidR="00F83999">
        <w:t xml:space="preserve">and input </w:t>
      </w:r>
      <w:r w:rsidR="00B16644">
        <w:t>is</w:t>
      </w:r>
      <w:r w:rsidR="00F83999">
        <w:t xml:space="preserve"> </w:t>
      </w:r>
      <w:r w:rsidR="0047727C">
        <w:t>Vin</w:t>
      </w:r>
      <w:r>
        <w:t>(t)</w:t>
      </w:r>
      <w:r w:rsidR="008305DE">
        <w:t>=20</w:t>
      </w:r>
      <w:r w:rsidR="0047727C">
        <w:t xml:space="preserve"> Sin(2</w:t>
      </w:r>
      <w:r w:rsidR="0047727C">
        <w:rPr>
          <w:rFonts w:cstheme="minorHAnsi"/>
        </w:rPr>
        <w:t>π</w:t>
      </w:r>
      <w:r>
        <w:t xml:space="preserve">ft) where f=0.25 Hertz. </w:t>
      </w:r>
      <w:r w:rsidR="004C38E2">
        <w:t>R</w:t>
      </w:r>
      <w:r w:rsidR="004C38E2">
        <w:rPr>
          <w:vertAlign w:val="subscript"/>
        </w:rPr>
        <w:t>1</w:t>
      </w:r>
      <w:r w:rsidR="004C38E2">
        <w:t>=1000 Ohm, R</w:t>
      </w:r>
      <w:r w:rsidR="004C38E2">
        <w:rPr>
          <w:vertAlign w:val="subscript"/>
        </w:rPr>
        <w:t>2</w:t>
      </w:r>
      <w:r w:rsidR="004C38E2">
        <w:t>=2000 Ohm, V</w:t>
      </w:r>
      <w:r w:rsidR="004C38E2">
        <w:rPr>
          <w:vertAlign w:val="subscript"/>
        </w:rPr>
        <w:t>cc</w:t>
      </w:r>
      <w:r w:rsidR="004C38E2">
        <w:t>=12 Volt, -V</w:t>
      </w:r>
      <w:r w:rsidR="004C38E2">
        <w:rPr>
          <w:vertAlign w:val="subscript"/>
        </w:rPr>
        <w:t>cc</w:t>
      </w:r>
      <w:r w:rsidR="004C38E2">
        <w:t>=-12 Volt</w:t>
      </w:r>
    </w:p>
    <w:p w:rsidR="002A28BE" w:rsidRDefault="004C38E2" w:rsidP="00E6171E">
      <w:pPr>
        <w:jc w:val="center"/>
      </w:pPr>
      <w:r>
        <w:object w:dxaOrig="6060" w:dyaOrig="5236">
          <v:shape id="_x0000_i1026" type="#_x0000_t75" style="width:303pt;height:261.75pt" o:ole="">
            <v:imagedata r:id="rId10" o:title=""/>
          </v:shape>
          <o:OLEObject Type="Embed" ProgID="Visio.Drawing.15" ShapeID="_x0000_i1026" DrawAspect="Content" ObjectID="_1609849848" r:id="rId11"/>
        </w:object>
      </w:r>
    </w:p>
    <w:p w:rsidR="002A28BE" w:rsidRDefault="002A28BE" w:rsidP="002A28BE">
      <w:pPr>
        <w:pStyle w:val="ListParagraph"/>
        <w:numPr>
          <w:ilvl w:val="0"/>
          <w:numId w:val="1"/>
        </w:numPr>
      </w:pPr>
      <w:r>
        <w:t>Find V</w:t>
      </w:r>
      <w:r w:rsidRPr="002A28BE">
        <w:rPr>
          <w:vertAlign w:val="subscript"/>
        </w:rPr>
        <w:t>o</w:t>
      </w:r>
      <w:r>
        <w:t>(t) and I(t)</w:t>
      </w:r>
      <w:r w:rsidR="0097291D">
        <w:t xml:space="preserve"> </w:t>
      </w:r>
      <w:r w:rsidR="00321091">
        <w:t>as a function of V</w:t>
      </w:r>
      <w:r w:rsidR="00321091">
        <w:rPr>
          <w:vertAlign w:val="subscript"/>
        </w:rPr>
        <w:t>in</w:t>
      </w:r>
      <w:r w:rsidR="00321091">
        <w:t xml:space="preserve"> </w:t>
      </w:r>
      <w:r>
        <w:t>.</w:t>
      </w:r>
      <w:r w:rsidR="00615CFE">
        <w:t xml:space="preserve"> </w:t>
      </w:r>
      <w:r w:rsidR="00CB4D64">
        <w:rPr>
          <w:b/>
        </w:rPr>
        <w:t>(20</w:t>
      </w:r>
      <w:r w:rsidR="00615CFE" w:rsidRPr="00615CFE">
        <w:rPr>
          <w:b/>
        </w:rPr>
        <w:t xml:space="preserve"> points)</w:t>
      </w:r>
    </w:p>
    <w:p w:rsidR="002A28BE" w:rsidRDefault="002A28BE" w:rsidP="002A28BE">
      <w:pPr>
        <w:pStyle w:val="ListParagraph"/>
        <w:numPr>
          <w:ilvl w:val="0"/>
          <w:numId w:val="1"/>
        </w:numPr>
      </w:pPr>
      <w:r>
        <w:t xml:space="preserve">Draw </w:t>
      </w:r>
      <w:r w:rsidR="00615CFE">
        <w:t>V</w:t>
      </w:r>
      <w:r w:rsidR="00615CFE">
        <w:rPr>
          <w:vertAlign w:val="subscript"/>
        </w:rPr>
        <w:t>in</w:t>
      </w:r>
      <w:r w:rsidR="00615CFE">
        <w:t xml:space="preserve">(t), </w:t>
      </w:r>
      <w:r>
        <w:t>V</w:t>
      </w:r>
      <w:r>
        <w:rPr>
          <w:vertAlign w:val="subscript"/>
        </w:rPr>
        <w:t>o</w:t>
      </w:r>
      <w:r>
        <w:t>(t) as a function of time.</w:t>
      </w:r>
      <w:r w:rsidR="0028609B">
        <w:t xml:space="preserve"> Give the</w:t>
      </w:r>
      <w:r w:rsidR="00615CFE">
        <w:t xml:space="preserve"> important points</w:t>
      </w:r>
      <w:r w:rsidR="0028609B">
        <w:t xml:space="preserve"> in your plots</w:t>
      </w:r>
      <w:r w:rsidR="00615CFE">
        <w:t xml:space="preserve"> </w:t>
      </w:r>
      <w:r w:rsidR="00DE1B9D">
        <w:rPr>
          <w:b/>
        </w:rPr>
        <w:t>(25</w:t>
      </w:r>
      <w:r w:rsidR="00615CFE" w:rsidRPr="00615CFE">
        <w:rPr>
          <w:b/>
        </w:rPr>
        <w:t xml:space="preserve"> points)</w:t>
      </w:r>
    </w:p>
    <w:p w:rsidR="002A28BE" w:rsidRPr="00615CFE" w:rsidRDefault="00615CFE" w:rsidP="002A28BE">
      <w:pPr>
        <w:pStyle w:val="ListParagraph"/>
        <w:numPr>
          <w:ilvl w:val="0"/>
          <w:numId w:val="1"/>
        </w:numPr>
        <w:rPr>
          <w:b/>
        </w:rPr>
      </w:pPr>
      <w:r>
        <w:t>Draw V</w:t>
      </w:r>
      <w:r>
        <w:rPr>
          <w:vertAlign w:val="subscript"/>
        </w:rPr>
        <w:t>in</w:t>
      </w:r>
      <w:r>
        <w:t>(t) versus V</w:t>
      </w:r>
      <w:r>
        <w:rPr>
          <w:vertAlign w:val="subscript"/>
        </w:rPr>
        <w:t>o</w:t>
      </w:r>
      <w:r>
        <w:t xml:space="preserve">(t). </w:t>
      </w:r>
      <w:r w:rsidR="00DE1B9D">
        <w:rPr>
          <w:b/>
        </w:rPr>
        <w:t>(2</w:t>
      </w:r>
      <w:r w:rsidR="00CB4D64">
        <w:rPr>
          <w:b/>
        </w:rPr>
        <w:t>5</w:t>
      </w:r>
      <w:r w:rsidRPr="00615CFE">
        <w:rPr>
          <w:b/>
        </w:rPr>
        <w:t xml:space="preserve"> points)</w:t>
      </w:r>
    </w:p>
    <w:p w:rsidR="00780575" w:rsidRDefault="00780575"/>
    <w:p w:rsidR="00780575" w:rsidRDefault="00780575" w:rsidP="00780575">
      <w:r>
        <w:lastRenderedPageBreak/>
        <w:t>Q2) The integrated circuit ICX is given below has the following characteristics.</w:t>
      </w:r>
    </w:p>
    <w:p w:rsidR="00780575" w:rsidRDefault="00E9519E" w:rsidP="00780575">
      <w:pPr>
        <w:jc w:val="center"/>
      </w:pPr>
      <w:r>
        <w:object w:dxaOrig="2446" w:dyaOrig="2191">
          <v:shape id="_x0000_i1027" type="#_x0000_t75" style="width:122.25pt;height:109.5pt" o:ole="">
            <v:imagedata r:id="rId12" o:title=""/>
          </v:shape>
          <o:OLEObject Type="Embed" ProgID="Visio.Drawing.15" ShapeID="_x0000_i1027" DrawAspect="Content" ObjectID="_1609849849" r:id="rId13"/>
        </w:object>
      </w:r>
    </w:p>
    <w:p w:rsidR="00780575" w:rsidRPr="00CB4D64" w:rsidRDefault="00780575" w:rsidP="00780575">
      <w:pPr>
        <w:jc w:val="center"/>
      </w:pPr>
      <w:r>
        <w:t>V</w:t>
      </w:r>
      <w:r>
        <w:rPr>
          <w:vertAlign w:val="subscript"/>
        </w:rPr>
        <w:t>y</w:t>
      </w:r>
      <w:r>
        <w:t>&gt;=V</w:t>
      </w:r>
      <w:r>
        <w:rPr>
          <w:vertAlign w:val="subscript"/>
        </w:rPr>
        <w:t>x</w:t>
      </w:r>
      <w:r>
        <w:t xml:space="preserve">      </w:t>
      </w:r>
      <m:oMath>
        <m:r>
          <w:rPr>
            <w:rFonts w:ascii="Cambria Math" w:hAnsi="Cambria Math"/>
          </w:rPr>
          <m:t>⇒</m:t>
        </m:r>
      </m:oMath>
      <w:r>
        <w:t xml:space="preserve">    V</w:t>
      </w:r>
      <w:r>
        <w:rPr>
          <w:vertAlign w:val="subscript"/>
        </w:rPr>
        <w:t>o</w:t>
      </w:r>
      <w:r>
        <w:t>=</w:t>
      </w:r>
      <w:r w:rsidR="00CB4D64">
        <w:t>0.5(</w:t>
      </w:r>
      <w:r>
        <w:t>V</w:t>
      </w:r>
      <w:r>
        <w:rPr>
          <w:vertAlign w:val="subscript"/>
        </w:rPr>
        <w:t>CC</w:t>
      </w:r>
      <w:r w:rsidR="00CB4D64">
        <w:t>+(V</w:t>
      </w:r>
      <w:r w:rsidR="00CB4D64">
        <w:rPr>
          <w:vertAlign w:val="subscript"/>
        </w:rPr>
        <w:t>y</w:t>
      </w:r>
      <w:r w:rsidR="00CB4D64">
        <w:t>-V</w:t>
      </w:r>
      <w:r w:rsidR="00CB4D64">
        <w:rPr>
          <w:vertAlign w:val="subscript"/>
        </w:rPr>
        <w:t>x</w:t>
      </w:r>
      <w:r w:rsidR="00CB4D64">
        <w:t>))</w:t>
      </w:r>
    </w:p>
    <w:p w:rsidR="00780575" w:rsidRPr="00CB4D64" w:rsidRDefault="00780575" w:rsidP="00780575">
      <w:pPr>
        <w:jc w:val="center"/>
      </w:pPr>
      <w:r>
        <w:t>V</w:t>
      </w:r>
      <w:r>
        <w:rPr>
          <w:vertAlign w:val="subscript"/>
        </w:rPr>
        <w:t>x</w:t>
      </w:r>
      <w:r>
        <w:t>&gt;V</w:t>
      </w:r>
      <w:r>
        <w:rPr>
          <w:vertAlign w:val="subscript"/>
        </w:rPr>
        <w:t>y</w:t>
      </w:r>
      <w:r>
        <w:t xml:space="preserve">       </w:t>
      </w:r>
      <m:oMath>
        <m:r>
          <w:rPr>
            <w:rFonts w:ascii="Cambria Math" w:hAnsi="Cambria Math"/>
          </w:rPr>
          <m:t>⇒</m:t>
        </m:r>
      </m:oMath>
      <w:r>
        <w:t xml:space="preserve">     V</w:t>
      </w:r>
      <w:r>
        <w:rPr>
          <w:vertAlign w:val="subscript"/>
        </w:rPr>
        <w:t>o</w:t>
      </w:r>
      <w:r>
        <w:t>=</w:t>
      </w:r>
      <w:r w:rsidR="00CB4D64">
        <w:t>0.5(</w:t>
      </w:r>
      <w:r>
        <w:t>V</w:t>
      </w:r>
      <w:r>
        <w:rPr>
          <w:vertAlign w:val="subscript"/>
        </w:rPr>
        <w:t>aa</w:t>
      </w:r>
      <w:r w:rsidR="00CB4D64">
        <w:t>+(V</w:t>
      </w:r>
      <w:r w:rsidR="00CB4D64">
        <w:rPr>
          <w:vertAlign w:val="subscript"/>
        </w:rPr>
        <w:t>y</w:t>
      </w:r>
      <w:r w:rsidR="00CB4D64">
        <w:t>-V</w:t>
      </w:r>
      <w:r w:rsidR="00CB4D64">
        <w:rPr>
          <w:vertAlign w:val="subscript"/>
        </w:rPr>
        <w:t>x</w:t>
      </w:r>
      <w:r w:rsidR="00CB4D64">
        <w:t>)</w:t>
      </w:r>
      <w:r w:rsidR="00CB4D64">
        <w:t>)</w:t>
      </w:r>
    </w:p>
    <w:p w:rsidR="002A28BE" w:rsidRDefault="00E6171E">
      <w:r>
        <w:t>ICX is used in the circuit b</w:t>
      </w:r>
      <w:r w:rsidR="00DE1B9D">
        <w:t>elow where R=1 Ohm and Vin(t)=</w:t>
      </w:r>
      <w:r w:rsidR="00436E42">
        <w:t>12</w:t>
      </w:r>
      <w:r>
        <w:t xml:space="preserve"> Sin(2</w:t>
      </w:r>
      <w:r>
        <w:rPr>
          <w:rFonts w:cstheme="minorHAnsi"/>
        </w:rPr>
        <w:t>π</w:t>
      </w:r>
      <w:r>
        <w:t>ft) Volt</w:t>
      </w:r>
      <w:r w:rsidR="00DE1B9D">
        <w:t>, f=0.25 Hertz</w:t>
      </w:r>
    </w:p>
    <w:p w:rsidR="004732F3" w:rsidRDefault="00DE1B9D">
      <w:r>
        <w:object w:dxaOrig="4711" w:dyaOrig="4576">
          <v:shape id="_x0000_i1028" type="#_x0000_t75" style="width:235.5pt;height:228.75pt" o:ole="">
            <v:imagedata r:id="rId14" o:title=""/>
          </v:shape>
          <o:OLEObject Type="Embed" ProgID="Visio.Drawing.15" ShapeID="_x0000_i1028" DrawAspect="Content" ObjectID="_1609849850" r:id="rId15"/>
        </w:object>
      </w:r>
    </w:p>
    <w:p w:rsidR="00E6171E" w:rsidRDefault="004732F3" w:rsidP="004732F3">
      <w:pPr>
        <w:pStyle w:val="ListParagraph"/>
        <w:numPr>
          <w:ilvl w:val="0"/>
          <w:numId w:val="2"/>
        </w:numPr>
      </w:pPr>
      <w:r>
        <w:t>Draw Vin(t) and Vout(t) as a function of time ‘t’.</w:t>
      </w:r>
      <w:r w:rsidR="00B16644">
        <w:t xml:space="preserve"> </w:t>
      </w:r>
      <w:r w:rsidR="00B16644" w:rsidRPr="00B16644">
        <w:rPr>
          <w:b/>
        </w:rPr>
        <w:t>(</w:t>
      </w:r>
      <w:r w:rsidR="00DE1B9D">
        <w:rPr>
          <w:b/>
        </w:rPr>
        <w:t>15</w:t>
      </w:r>
      <w:r w:rsidR="00B16644" w:rsidRPr="00B16644">
        <w:rPr>
          <w:b/>
        </w:rPr>
        <w:t xml:space="preserve"> points)</w:t>
      </w:r>
    </w:p>
    <w:p w:rsidR="004732F3" w:rsidRDefault="004732F3" w:rsidP="004732F3">
      <w:pPr>
        <w:pStyle w:val="ListParagraph"/>
        <w:numPr>
          <w:ilvl w:val="0"/>
          <w:numId w:val="2"/>
        </w:numPr>
      </w:pPr>
      <w:r>
        <w:t>Draw Vout(t) versus Vin(t).</w:t>
      </w:r>
      <w:r w:rsidR="00B16644">
        <w:t xml:space="preserve"> </w:t>
      </w:r>
      <w:r w:rsidR="00B16644" w:rsidRPr="00B16644">
        <w:rPr>
          <w:b/>
        </w:rPr>
        <w:t>(</w:t>
      </w:r>
      <w:r w:rsidR="00DE1B9D">
        <w:rPr>
          <w:b/>
        </w:rPr>
        <w:t>15</w:t>
      </w:r>
      <w:r w:rsidR="00B16644" w:rsidRPr="00B16644">
        <w:rPr>
          <w:b/>
        </w:rPr>
        <w:t xml:space="preserve"> points)</w:t>
      </w:r>
    </w:p>
    <w:p w:rsidR="0046149E" w:rsidRDefault="0046149E" w:rsidP="0046149E">
      <w:pPr>
        <w:pStyle w:val="ListParagraph"/>
      </w:pPr>
    </w:p>
    <w:p w:rsidR="0043484B" w:rsidRDefault="0043484B" w:rsidP="0043484B">
      <w:pPr>
        <w:pStyle w:val="ListParagraph"/>
        <w:jc w:val="center"/>
      </w:pPr>
    </w:p>
    <w:p w:rsidR="0043484B" w:rsidRDefault="0043484B" w:rsidP="0043484B"/>
    <w:p w:rsidR="00B16644" w:rsidRPr="001C59A3" w:rsidRDefault="00B16644" w:rsidP="00B16644">
      <w:pPr>
        <w:jc w:val="center"/>
      </w:pPr>
    </w:p>
    <w:sectPr w:rsidR="00B16644" w:rsidRPr="001C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CD" w:rsidRDefault="00E373CD" w:rsidP="00EE4F50">
      <w:pPr>
        <w:spacing w:after="0" w:line="240" w:lineRule="auto"/>
      </w:pPr>
      <w:r>
        <w:separator/>
      </w:r>
    </w:p>
  </w:endnote>
  <w:endnote w:type="continuationSeparator" w:id="0">
    <w:p w:rsidR="00E373CD" w:rsidRDefault="00E373CD" w:rsidP="00EE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CD" w:rsidRDefault="00E373CD" w:rsidP="00EE4F50">
      <w:pPr>
        <w:spacing w:after="0" w:line="240" w:lineRule="auto"/>
      </w:pPr>
      <w:r>
        <w:separator/>
      </w:r>
    </w:p>
  </w:footnote>
  <w:footnote w:type="continuationSeparator" w:id="0">
    <w:p w:rsidR="00E373CD" w:rsidRDefault="00E373CD" w:rsidP="00EE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E1D50"/>
    <w:multiLevelType w:val="hybridMultilevel"/>
    <w:tmpl w:val="0B82F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C64E3"/>
    <w:multiLevelType w:val="hybridMultilevel"/>
    <w:tmpl w:val="E67CAD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5"/>
    <w:rsid w:val="00097E0A"/>
    <w:rsid w:val="000D6F00"/>
    <w:rsid w:val="001C59A3"/>
    <w:rsid w:val="002119BF"/>
    <w:rsid w:val="0028408E"/>
    <w:rsid w:val="0028609B"/>
    <w:rsid w:val="002A28BE"/>
    <w:rsid w:val="002B51C2"/>
    <w:rsid w:val="00321091"/>
    <w:rsid w:val="00352F12"/>
    <w:rsid w:val="00392FA6"/>
    <w:rsid w:val="0043484B"/>
    <w:rsid w:val="00436E42"/>
    <w:rsid w:val="0046149E"/>
    <w:rsid w:val="004732F3"/>
    <w:rsid w:val="0047727C"/>
    <w:rsid w:val="00480C97"/>
    <w:rsid w:val="004C38E2"/>
    <w:rsid w:val="00615CFE"/>
    <w:rsid w:val="0063252A"/>
    <w:rsid w:val="00780575"/>
    <w:rsid w:val="007C2A3F"/>
    <w:rsid w:val="007F3554"/>
    <w:rsid w:val="008305DE"/>
    <w:rsid w:val="00862B50"/>
    <w:rsid w:val="008B0101"/>
    <w:rsid w:val="00940009"/>
    <w:rsid w:val="0097291D"/>
    <w:rsid w:val="00A10624"/>
    <w:rsid w:val="00B16644"/>
    <w:rsid w:val="00CB4D64"/>
    <w:rsid w:val="00CE2012"/>
    <w:rsid w:val="00DE1B9D"/>
    <w:rsid w:val="00E02725"/>
    <w:rsid w:val="00E373CD"/>
    <w:rsid w:val="00E6171E"/>
    <w:rsid w:val="00E9519E"/>
    <w:rsid w:val="00EE4F50"/>
    <w:rsid w:val="00F8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1F3F4-14D7-406D-BE24-48665ABB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8BE"/>
    <w:rPr>
      <w:color w:val="808080"/>
    </w:rPr>
  </w:style>
  <w:style w:type="paragraph" w:styleId="ListParagraph">
    <w:name w:val="List Paragraph"/>
    <w:basedOn w:val="Normal"/>
    <w:uiPriority w:val="34"/>
    <w:qFormat/>
    <w:rsid w:val="002A2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50"/>
  </w:style>
  <w:style w:type="paragraph" w:styleId="Footer">
    <w:name w:val="footer"/>
    <w:basedOn w:val="Normal"/>
    <w:link w:val="FooterChar"/>
    <w:uiPriority w:val="99"/>
    <w:unhideWhenUsed/>
    <w:rsid w:val="00EE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50"/>
  </w:style>
  <w:style w:type="paragraph" w:styleId="BalloonText">
    <w:name w:val="Balloon Text"/>
    <w:basedOn w:val="Normal"/>
    <w:link w:val="BalloonTextChar"/>
    <w:uiPriority w:val="99"/>
    <w:semiHidden/>
    <w:unhideWhenUsed/>
    <w:rsid w:val="0063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56FA-DE1E-4EF3-99D0-3F3E1B90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9</cp:revision>
  <cp:lastPrinted>2019-01-24T12:42:00Z</cp:lastPrinted>
  <dcterms:created xsi:type="dcterms:W3CDTF">2019-01-24T11:31:00Z</dcterms:created>
  <dcterms:modified xsi:type="dcterms:W3CDTF">2019-01-24T12:44:00Z</dcterms:modified>
</cp:coreProperties>
</file>